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09" w:rsidRDefault="00BA5B09" w:rsidP="00BA5B09">
      <w:pPr>
        <w:rPr>
          <w:rFonts w:ascii="宋体" w:hAnsi="宋体" w:cs="宋体"/>
          <w:b/>
          <w:bCs/>
          <w:kern w:val="0"/>
          <w:sz w:val="28"/>
          <w:szCs w:val="36"/>
        </w:rPr>
      </w:pPr>
      <w:r>
        <w:rPr>
          <w:rFonts w:ascii="黑体" w:eastAsia="黑体" w:hAnsi="黑体" w:cs="宋体" w:hint="eastAsia"/>
          <w:b/>
          <w:bCs/>
          <w:kern w:val="0"/>
          <w:sz w:val="32"/>
          <w:szCs w:val="36"/>
        </w:rPr>
        <w:t>附件</w:t>
      </w:r>
      <w:r>
        <w:rPr>
          <w:rFonts w:ascii="黑体" w:eastAsia="黑体" w:hAnsi="黑体" w:cs="宋体"/>
          <w:b/>
          <w:bCs/>
          <w:kern w:val="0"/>
          <w:sz w:val="32"/>
          <w:szCs w:val="36"/>
        </w:rPr>
        <w:t>4</w:t>
      </w:r>
      <w:r>
        <w:rPr>
          <w:rFonts w:ascii="黑体" w:eastAsia="黑体" w:hAnsi="黑体" w:cs="宋体" w:hint="eastAsia"/>
          <w:b/>
          <w:bCs/>
          <w:kern w:val="0"/>
          <w:sz w:val="32"/>
          <w:szCs w:val="36"/>
        </w:rPr>
        <w:t>：</w:t>
      </w:r>
      <w:r>
        <w:rPr>
          <w:rFonts w:ascii="宋体" w:hAnsi="宋体" w:cs="宋体"/>
          <w:b/>
          <w:bCs/>
          <w:kern w:val="0"/>
          <w:sz w:val="28"/>
          <w:szCs w:val="36"/>
        </w:rPr>
        <w:t xml:space="preserve">                 </w:t>
      </w:r>
    </w:p>
    <w:p w:rsidR="00BA5B09" w:rsidRDefault="00BA5B09" w:rsidP="00BA5B09">
      <w:pPr>
        <w:rPr>
          <w:rFonts w:ascii="宋体" w:hAnsi="宋体" w:cs="宋体"/>
          <w:b/>
          <w:bCs/>
          <w:kern w:val="0"/>
          <w:sz w:val="28"/>
          <w:szCs w:val="36"/>
        </w:rPr>
      </w:pPr>
    </w:p>
    <w:p w:rsidR="00BA5B09" w:rsidRDefault="00BA5B09" w:rsidP="00BA5B09">
      <w:pPr>
        <w:rPr>
          <w:rFonts w:ascii="宋体" w:hAnsi="宋体" w:cs="宋体"/>
          <w:b/>
          <w:bCs/>
          <w:kern w:val="0"/>
          <w:sz w:val="28"/>
          <w:szCs w:val="36"/>
        </w:rPr>
      </w:pPr>
    </w:p>
    <w:p w:rsidR="00BA5B09" w:rsidRDefault="00BA5B09" w:rsidP="00BA5B09">
      <w:pPr>
        <w:jc w:val="center"/>
        <w:rPr>
          <w:rFonts w:ascii="方正小标宋简体" w:eastAsia="方正小标宋简体"/>
          <w:sz w:val="56"/>
          <w:szCs w:val="44"/>
        </w:rPr>
      </w:pPr>
      <w:r>
        <w:rPr>
          <w:rFonts w:ascii="方正小标宋简体" w:eastAsia="方正小标宋简体" w:hint="eastAsia"/>
          <w:sz w:val="56"/>
          <w:szCs w:val="44"/>
        </w:rPr>
        <w:t>高等学校实验室安全自查自纠报告</w:t>
      </w:r>
    </w:p>
    <w:p w:rsidR="00BA5B09" w:rsidRDefault="00BA5B09" w:rsidP="00BA5B09">
      <w:pPr>
        <w:spacing w:before="120" w:line="440" w:lineRule="exact"/>
        <w:jc w:val="center"/>
        <w:rPr>
          <w:rFonts w:eastAsia="楷体_GB2312"/>
          <w:spacing w:val="16"/>
        </w:rPr>
      </w:pPr>
    </w:p>
    <w:p w:rsidR="00BA5B09" w:rsidRDefault="00BA5B09" w:rsidP="00BA5B09">
      <w:pPr>
        <w:spacing w:before="120" w:line="440" w:lineRule="exact"/>
        <w:jc w:val="center"/>
        <w:rPr>
          <w:rFonts w:eastAsia="楷体_GB2312"/>
          <w:spacing w:val="16"/>
        </w:rPr>
      </w:pPr>
    </w:p>
    <w:p w:rsidR="00BA5B09" w:rsidRDefault="00BA5B09" w:rsidP="00BA5B09">
      <w:pPr>
        <w:spacing w:before="120" w:line="440" w:lineRule="exact"/>
        <w:jc w:val="center"/>
        <w:rPr>
          <w:rFonts w:eastAsia="楷体_GB2312"/>
          <w:spacing w:val="16"/>
        </w:rPr>
      </w:pPr>
    </w:p>
    <w:p w:rsidR="00BA5B09" w:rsidRDefault="00BA5B09" w:rsidP="00BA5B09">
      <w:pPr>
        <w:spacing w:before="120" w:line="440" w:lineRule="exact"/>
        <w:jc w:val="center"/>
        <w:rPr>
          <w:rFonts w:eastAsia="楷体_GB2312"/>
          <w:spacing w:val="16"/>
        </w:rPr>
      </w:pPr>
    </w:p>
    <w:p w:rsidR="00BA5B09" w:rsidRDefault="00BA5B09" w:rsidP="00BA5B09">
      <w:pPr>
        <w:spacing w:before="120" w:line="400" w:lineRule="exact"/>
        <w:jc w:val="center"/>
        <w:rPr>
          <w:spacing w:val="16"/>
          <w:sz w:val="32"/>
        </w:rPr>
      </w:pPr>
    </w:p>
    <w:p w:rsidR="00BA5B09" w:rsidRDefault="00BA5B09" w:rsidP="00BA5B09">
      <w:pPr>
        <w:adjustRightInd w:val="0"/>
        <w:snapToGrid w:val="0"/>
        <w:spacing w:line="920" w:lineRule="exact"/>
        <w:ind w:firstLineChars="300" w:firstLine="1224"/>
        <w:rPr>
          <w:rFonts w:eastAsia="黑体"/>
          <w:spacing w:val="4"/>
          <w:sz w:val="40"/>
          <w:u w:val="single"/>
        </w:rPr>
      </w:pPr>
      <w:r>
        <w:rPr>
          <w:rFonts w:eastAsia="黑体" w:hint="eastAsia"/>
          <w:spacing w:val="4"/>
          <w:sz w:val="40"/>
        </w:rPr>
        <w:t>学校名称</w:t>
      </w:r>
      <w:r>
        <w:rPr>
          <w:rFonts w:eastAsia="黑体"/>
          <w:spacing w:val="4"/>
          <w:sz w:val="40"/>
        </w:rPr>
        <w:t>：</w:t>
      </w:r>
      <w:r>
        <w:rPr>
          <w:rFonts w:eastAsia="黑体" w:hint="eastAsia"/>
          <w:spacing w:val="4"/>
          <w:sz w:val="40"/>
          <w:u w:val="single"/>
        </w:rPr>
        <w:t xml:space="preserve"> </w:t>
      </w:r>
      <w:r>
        <w:rPr>
          <w:rFonts w:eastAsia="黑体"/>
          <w:spacing w:val="4"/>
          <w:sz w:val="40"/>
          <w:u w:val="single"/>
        </w:rPr>
        <w:t xml:space="preserve">     </w:t>
      </w:r>
      <w:r>
        <w:rPr>
          <w:rFonts w:eastAsia="黑体" w:hint="eastAsia"/>
          <w:spacing w:val="4"/>
          <w:sz w:val="40"/>
          <w:u w:val="single"/>
        </w:rPr>
        <w:t xml:space="preserve">      </w:t>
      </w:r>
      <w:r>
        <w:rPr>
          <w:rFonts w:eastAsia="黑体"/>
          <w:spacing w:val="4"/>
          <w:sz w:val="40"/>
          <w:u w:val="single"/>
        </w:rPr>
        <w:t xml:space="preserve">    </w:t>
      </w:r>
      <w:r>
        <w:rPr>
          <w:rFonts w:eastAsia="黑体" w:hint="eastAsia"/>
          <w:spacing w:val="4"/>
          <w:sz w:val="40"/>
          <w:u w:val="single"/>
        </w:rPr>
        <w:t xml:space="preserve">  </w:t>
      </w:r>
      <w:r>
        <w:rPr>
          <w:rFonts w:eastAsia="黑体"/>
          <w:spacing w:val="4"/>
          <w:sz w:val="40"/>
          <w:u w:val="single"/>
        </w:rPr>
        <w:t xml:space="preserve"> </w:t>
      </w:r>
    </w:p>
    <w:p w:rsidR="00BA5B09" w:rsidRDefault="00BA5B09" w:rsidP="00BA5B09">
      <w:pPr>
        <w:adjustRightInd w:val="0"/>
        <w:snapToGrid w:val="0"/>
        <w:spacing w:line="920" w:lineRule="exact"/>
        <w:ind w:firstLineChars="200" w:firstLine="1200"/>
        <w:rPr>
          <w:rFonts w:eastAsia="黑体"/>
          <w:spacing w:val="4"/>
          <w:sz w:val="40"/>
          <w:u w:val="single"/>
        </w:rPr>
      </w:pPr>
      <w:r>
        <w:rPr>
          <w:rFonts w:eastAsia="黑体"/>
          <w:spacing w:val="100"/>
          <w:kern w:val="0"/>
          <w:sz w:val="40"/>
          <w:fitText w:val="1600" w:id="1954731265"/>
        </w:rPr>
        <w:t>编写</w:t>
      </w:r>
      <w:r>
        <w:rPr>
          <w:rFonts w:eastAsia="黑体"/>
          <w:kern w:val="0"/>
          <w:sz w:val="40"/>
          <w:fitText w:val="1600" w:id="1954731265"/>
        </w:rPr>
        <w:t>人</w:t>
      </w:r>
      <w:r>
        <w:rPr>
          <w:rFonts w:eastAsia="黑体"/>
          <w:spacing w:val="4"/>
          <w:sz w:val="40"/>
        </w:rPr>
        <w:t>：</w:t>
      </w:r>
      <w:r>
        <w:rPr>
          <w:rFonts w:eastAsia="黑体" w:hint="eastAsia"/>
          <w:spacing w:val="4"/>
          <w:sz w:val="40"/>
          <w:u w:val="single"/>
        </w:rPr>
        <w:t xml:space="preserve"> </w:t>
      </w:r>
      <w:r>
        <w:rPr>
          <w:rFonts w:eastAsia="黑体"/>
          <w:spacing w:val="4"/>
          <w:sz w:val="40"/>
          <w:u w:val="single"/>
        </w:rPr>
        <w:t xml:space="preserve">      </w:t>
      </w:r>
      <w:r>
        <w:rPr>
          <w:rFonts w:eastAsia="黑体" w:hint="eastAsia"/>
          <w:spacing w:val="4"/>
          <w:sz w:val="40"/>
          <w:u w:val="single"/>
        </w:rPr>
        <w:t xml:space="preserve"> </w:t>
      </w:r>
      <w:r>
        <w:rPr>
          <w:rFonts w:eastAsia="黑体"/>
          <w:spacing w:val="4"/>
          <w:sz w:val="40"/>
          <w:u w:val="single"/>
        </w:rPr>
        <w:t xml:space="preserve">  </w:t>
      </w:r>
      <w:r>
        <w:rPr>
          <w:rFonts w:eastAsia="黑体" w:hint="eastAsia"/>
          <w:spacing w:val="4"/>
          <w:sz w:val="40"/>
          <w:u w:val="single"/>
        </w:rPr>
        <w:t xml:space="preserve">      </w:t>
      </w:r>
      <w:r>
        <w:rPr>
          <w:rFonts w:eastAsia="黑体"/>
          <w:spacing w:val="4"/>
          <w:sz w:val="40"/>
          <w:u w:val="single"/>
        </w:rPr>
        <w:t xml:space="preserve">  </w:t>
      </w:r>
      <w:r>
        <w:rPr>
          <w:rFonts w:eastAsia="黑体" w:hint="eastAsia"/>
          <w:spacing w:val="4"/>
          <w:sz w:val="40"/>
          <w:u w:val="single"/>
        </w:rPr>
        <w:t xml:space="preserve"> </w:t>
      </w:r>
    </w:p>
    <w:p w:rsidR="00BA5B09" w:rsidRDefault="00BA5B09" w:rsidP="00BA5B09">
      <w:pPr>
        <w:adjustRightInd w:val="0"/>
        <w:snapToGrid w:val="0"/>
        <w:spacing w:line="920" w:lineRule="exact"/>
        <w:ind w:firstLineChars="200" w:firstLine="1200"/>
        <w:rPr>
          <w:rFonts w:eastAsia="黑体"/>
          <w:spacing w:val="4"/>
          <w:sz w:val="40"/>
          <w:u w:val="single"/>
        </w:rPr>
      </w:pPr>
      <w:r>
        <w:rPr>
          <w:rFonts w:eastAsia="黑体" w:hint="eastAsia"/>
          <w:spacing w:val="100"/>
          <w:kern w:val="0"/>
          <w:sz w:val="40"/>
          <w:fitText w:val="1600" w:id="1954732289"/>
        </w:rPr>
        <w:t>审核</w:t>
      </w:r>
      <w:r>
        <w:rPr>
          <w:rFonts w:eastAsia="黑体" w:hint="eastAsia"/>
          <w:kern w:val="0"/>
          <w:sz w:val="40"/>
          <w:fitText w:val="1600" w:id="1954732289"/>
        </w:rPr>
        <w:t>人</w:t>
      </w:r>
      <w:r>
        <w:rPr>
          <w:rFonts w:eastAsia="黑体"/>
          <w:spacing w:val="4"/>
          <w:sz w:val="40"/>
        </w:rPr>
        <w:t>：</w:t>
      </w:r>
      <w:r>
        <w:rPr>
          <w:rFonts w:eastAsia="黑体" w:hint="eastAsia"/>
          <w:spacing w:val="4"/>
          <w:sz w:val="40"/>
          <w:u w:val="single"/>
        </w:rPr>
        <w:t xml:space="preserve"> </w:t>
      </w:r>
      <w:r>
        <w:rPr>
          <w:rFonts w:eastAsia="黑体"/>
          <w:spacing w:val="4"/>
          <w:sz w:val="40"/>
          <w:u w:val="single"/>
        </w:rPr>
        <w:t xml:space="preserve">     </w:t>
      </w:r>
      <w:r>
        <w:rPr>
          <w:rFonts w:eastAsia="黑体" w:hint="eastAsia"/>
          <w:spacing w:val="4"/>
          <w:sz w:val="40"/>
          <w:u w:val="single"/>
        </w:rPr>
        <w:t xml:space="preserve">    </w:t>
      </w:r>
      <w:r>
        <w:rPr>
          <w:rFonts w:eastAsia="黑体"/>
          <w:spacing w:val="4"/>
          <w:sz w:val="40"/>
          <w:u w:val="single"/>
        </w:rPr>
        <w:t xml:space="preserve">   </w:t>
      </w:r>
      <w:r>
        <w:rPr>
          <w:rFonts w:eastAsia="黑体" w:hint="eastAsia"/>
          <w:spacing w:val="4"/>
          <w:sz w:val="40"/>
          <w:u w:val="single"/>
        </w:rPr>
        <w:t xml:space="preserve">     </w:t>
      </w:r>
      <w:r>
        <w:rPr>
          <w:rFonts w:eastAsia="黑体"/>
          <w:spacing w:val="4"/>
          <w:sz w:val="40"/>
          <w:u w:val="single"/>
        </w:rPr>
        <w:t xml:space="preserve"> </w:t>
      </w:r>
    </w:p>
    <w:p w:rsidR="00BA5B09" w:rsidRDefault="00BA5B09" w:rsidP="00BA5B09">
      <w:pPr>
        <w:adjustRightInd w:val="0"/>
        <w:snapToGrid w:val="0"/>
        <w:spacing w:line="920" w:lineRule="exact"/>
        <w:ind w:firstLineChars="200" w:firstLine="800"/>
        <w:rPr>
          <w:rFonts w:eastAsia="黑体"/>
          <w:kern w:val="0"/>
          <w:sz w:val="40"/>
        </w:rPr>
      </w:pPr>
      <w:r>
        <w:rPr>
          <w:rFonts w:eastAsia="黑体"/>
          <w:kern w:val="0"/>
          <w:sz w:val="40"/>
        </w:rPr>
        <w:t>分管校领导</w:t>
      </w:r>
      <w:r>
        <w:rPr>
          <w:rFonts w:eastAsia="黑体" w:hint="eastAsia"/>
          <w:kern w:val="0"/>
          <w:sz w:val="40"/>
        </w:rPr>
        <w:t>：</w:t>
      </w:r>
      <w:r>
        <w:rPr>
          <w:rFonts w:eastAsia="黑体" w:hint="eastAsia"/>
          <w:kern w:val="0"/>
          <w:sz w:val="40"/>
          <w:u w:val="single"/>
        </w:rPr>
        <w:t xml:space="preserve"> </w:t>
      </w:r>
      <w:r>
        <w:rPr>
          <w:rFonts w:eastAsia="黑体"/>
          <w:kern w:val="0"/>
          <w:sz w:val="40"/>
          <w:u w:val="single"/>
        </w:rPr>
        <w:t xml:space="preserve">                </w:t>
      </w:r>
      <w:r>
        <w:rPr>
          <w:rFonts w:eastAsia="黑体" w:hint="eastAsia"/>
          <w:kern w:val="0"/>
          <w:sz w:val="40"/>
          <w:u w:val="single"/>
        </w:rPr>
        <w:t xml:space="preserve">  </w:t>
      </w:r>
      <w:r>
        <w:rPr>
          <w:rFonts w:eastAsia="黑体"/>
          <w:kern w:val="0"/>
          <w:sz w:val="40"/>
          <w:u w:val="single"/>
        </w:rPr>
        <w:t xml:space="preserve"> </w:t>
      </w:r>
    </w:p>
    <w:p w:rsidR="00BA5B09" w:rsidRDefault="00BA5B09" w:rsidP="00BA5B09">
      <w:pPr>
        <w:adjustRightInd w:val="0"/>
        <w:snapToGrid w:val="0"/>
        <w:spacing w:line="920" w:lineRule="exact"/>
        <w:ind w:firstLineChars="300" w:firstLine="1200"/>
        <w:rPr>
          <w:rFonts w:eastAsia="黑体" w:hint="eastAsia"/>
          <w:kern w:val="0"/>
          <w:sz w:val="40"/>
        </w:rPr>
      </w:pPr>
      <w:r>
        <w:rPr>
          <w:rFonts w:eastAsia="黑体"/>
          <w:kern w:val="0"/>
          <w:sz w:val="40"/>
        </w:rPr>
        <w:t>签</w:t>
      </w:r>
      <w:r>
        <w:rPr>
          <w:rFonts w:eastAsia="黑体" w:hint="eastAsia"/>
          <w:kern w:val="0"/>
          <w:sz w:val="40"/>
        </w:rPr>
        <w:t xml:space="preserve"> </w:t>
      </w:r>
      <w:r>
        <w:rPr>
          <w:rFonts w:eastAsia="黑体"/>
          <w:kern w:val="0"/>
          <w:sz w:val="40"/>
        </w:rPr>
        <w:t>发</w:t>
      </w:r>
      <w:r>
        <w:rPr>
          <w:rFonts w:eastAsia="黑体" w:hint="eastAsia"/>
          <w:kern w:val="0"/>
          <w:sz w:val="40"/>
        </w:rPr>
        <w:t xml:space="preserve"> </w:t>
      </w:r>
      <w:r>
        <w:rPr>
          <w:rFonts w:eastAsia="黑体"/>
          <w:kern w:val="0"/>
          <w:sz w:val="40"/>
        </w:rPr>
        <w:t>人</w:t>
      </w:r>
      <w:r>
        <w:rPr>
          <w:rFonts w:eastAsia="黑体" w:hint="eastAsia"/>
          <w:kern w:val="0"/>
          <w:sz w:val="40"/>
        </w:rPr>
        <w:t>：</w:t>
      </w:r>
      <w:r>
        <w:rPr>
          <w:rFonts w:eastAsia="黑体" w:hint="eastAsia"/>
          <w:kern w:val="0"/>
          <w:sz w:val="40"/>
          <w:u w:val="single"/>
        </w:rPr>
        <w:t xml:space="preserve"> </w:t>
      </w:r>
      <w:r>
        <w:rPr>
          <w:rFonts w:eastAsia="黑体"/>
          <w:kern w:val="0"/>
          <w:sz w:val="40"/>
          <w:u w:val="single"/>
        </w:rPr>
        <w:t xml:space="preserve">                   </w:t>
      </w:r>
    </w:p>
    <w:p w:rsidR="00BA5B09" w:rsidRDefault="00BA5B09" w:rsidP="00BA5B09">
      <w:pPr>
        <w:adjustRightInd w:val="0"/>
        <w:snapToGrid w:val="0"/>
        <w:spacing w:line="920" w:lineRule="exact"/>
        <w:ind w:firstLineChars="500" w:firstLine="2000"/>
        <w:rPr>
          <w:rFonts w:eastAsia="黑体"/>
          <w:kern w:val="0"/>
          <w:sz w:val="40"/>
        </w:rPr>
      </w:pPr>
    </w:p>
    <w:p w:rsidR="00BA5B09" w:rsidRDefault="00BA5B09" w:rsidP="00BA5B09">
      <w:pPr>
        <w:spacing w:line="700" w:lineRule="exact"/>
        <w:jc w:val="center"/>
        <w:rPr>
          <w:rFonts w:eastAsia="华文新魏"/>
          <w:spacing w:val="12"/>
          <w:sz w:val="52"/>
          <w:szCs w:val="44"/>
        </w:rPr>
      </w:pPr>
    </w:p>
    <w:p w:rsidR="00BA5B09" w:rsidRDefault="00BA5B09" w:rsidP="00BA5B09">
      <w:pPr>
        <w:spacing w:line="700" w:lineRule="exact"/>
        <w:jc w:val="center"/>
        <w:rPr>
          <w:rFonts w:eastAsia="黑体"/>
          <w:spacing w:val="4"/>
          <w:sz w:val="36"/>
          <w:szCs w:val="32"/>
        </w:rPr>
      </w:pPr>
    </w:p>
    <w:p w:rsidR="00BA5B09" w:rsidRDefault="00BA5B09" w:rsidP="00BA5B09">
      <w:pPr>
        <w:spacing w:line="700" w:lineRule="exact"/>
        <w:jc w:val="center"/>
        <w:rPr>
          <w:rFonts w:eastAsia="黑体"/>
          <w:spacing w:val="4"/>
          <w:sz w:val="36"/>
          <w:szCs w:val="32"/>
        </w:rPr>
      </w:pPr>
      <w:r>
        <w:rPr>
          <w:rFonts w:eastAsia="黑体"/>
          <w:spacing w:val="4"/>
          <w:sz w:val="36"/>
          <w:szCs w:val="32"/>
        </w:rPr>
        <w:t>年</w:t>
      </w:r>
      <w:r>
        <w:rPr>
          <w:rFonts w:eastAsia="黑体" w:hint="eastAsia"/>
          <w:spacing w:val="4"/>
          <w:sz w:val="36"/>
          <w:szCs w:val="32"/>
        </w:rPr>
        <w:t xml:space="preserve">  </w:t>
      </w:r>
      <w:r>
        <w:rPr>
          <w:rFonts w:eastAsia="黑体"/>
          <w:spacing w:val="4"/>
          <w:sz w:val="36"/>
          <w:szCs w:val="32"/>
        </w:rPr>
        <w:t xml:space="preserve"> </w:t>
      </w:r>
      <w:r>
        <w:rPr>
          <w:rFonts w:eastAsia="黑体"/>
          <w:spacing w:val="4"/>
          <w:sz w:val="36"/>
          <w:szCs w:val="32"/>
        </w:rPr>
        <w:t>月</w:t>
      </w:r>
      <w:r>
        <w:rPr>
          <w:rFonts w:eastAsia="黑体" w:hint="eastAsia"/>
          <w:spacing w:val="4"/>
          <w:sz w:val="36"/>
          <w:szCs w:val="32"/>
        </w:rPr>
        <w:t xml:space="preserve"> </w:t>
      </w:r>
      <w:r>
        <w:rPr>
          <w:rFonts w:eastAsia="黑体"/>
          <w:spacing w:val="4"/>
          <w:sz w:val="36"/>
          <w:szCs w:val="32"/>
        </w:rPr>
        <w:t xml:space="preserve">  </w:t>
      </w:r>
      <w:r>
        <w:rPr>
          <w:rFonts w:eastAsia="黑体"/>
          <w:spacing w:val="4"/>
          <w:sz w:val="36"/>
          <w:szCs w:val="32"/>
        </w:rPr>
        <w:t>日</w:t>
      </w:r>
    </w:p>
    <w:p w:rsidR="00BA5B09" w:rsidRDefault="00BA5B09" w:rsidP="00BA5B09">
      <w:pPr>
        <w:widowControl/>
        <w:jc w:val="center"/>
        <w:rPr>
          <w:rFonts w:ascii="方正小标宋简体" w:eastAsia="方正小标宋简体"/>
          <w:sz w:val="44"/>
        </w:rPr>
        <w:sectPr w:rsidR="00BA5B09">
          <w:pgSz w:w="11906" w:h="16838"/>
          <w:pgMar w:top="1531" w:right="1134" w:bottom="1588" w:left="1474" w:header="851" w:footer="992" w:gutter="0"/>
          <w:cols w:space="720"/>
          <w:docGrid w:type="lines" w:linePitch="312"/>
        </w:sectPr>
      </w:pPr>
    </w:p>
    <w:p w:rsidR="00BA5B09" w:rsidRDefault="00BA5B09" w:rsidP="00BA5B09">
      <w:pPr>
        <w:widowControl/>
        <w:jc w:val="center"/>
        <w:rPr>
          <w:rFonts w:ascii="方正小标宋简体" w:eastAsia="方正小标宋简体"/>
          <w:sz w:val="44"/>
        </w:rPr>
      </w:pPr>
    </w:p>
    <w:p w:rsidR="00BA5B09" w:rsidRDefault="00BA5B09" w:rsidP="00BA5B09">
      <w:pPr>
        <w:widowControl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报告提纲</w:t>
      </w:r>
    </w:p>
    <w:p w:rsidR="00BA5B09" w:rsidRDefault="00BA5B09" w:rsidP="00BA5B09">
      <w:pPr>
        <w:widowControl/>
        <w:jc w:val="center"/>
      </w:pPr>
    </w:p>
    <w:p w:rsidR="00BA5B09" w:rsidRDefault="00BA5B09" w:rsidP="00BA5B09">
      <w:pPr>
        <w:widowControl/>
        <w:jc w:val="center"/>
      </w:pPr>
    </w:p>
    <w:p w:rsidR="00BA5B09" w:rsidRDefault="00BA5B09" w:rsidP="00BA5B09">
      <w:pPr>
        <w:widowControl/>
        <w:jc w:val="center"/>
      </w:pPr>
    </w:p>
    <w:p w:rsidR="00BA5B09" w:rsidRDefault="00BA5B09" w:rsidP="00BA5B09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</w:rPr>
      </w:pPr>
      <w:r>
        <w:rPr>
          <w:rFonts w:ascii="仿宋" w:eastAsia="仿宋" w:hAnsi="仿宋" w:cs="仿宋" w:hint="eastAsia"/>
          <w:sz w:val="32"/>
        </w:rPr>
        <w:t>一、学校及实验室安全工作概况</w:t>
      </w:r>
    </w:p>
    <w:p w:rsidR="00BA5B09" w:rsidRDefault="00BA5B09" w:rsidP="00BA5B09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</w:rPr>
      </w:pPr>
      <w:r>
        <w:rPr>
          <w:rFonts w:ascii="仿宋" w:eastAsia="仿宋" w:hAnsi="仿宋" w:cs="仿宋" w:hint="eastAsia"/>
          <w:sz w:val="32"/>
        </w:rPr>
        <w:t>1.1学校概况</w:t>
      </w:r>
    </w:p>
    <w:p w:rsidR="00BA5B09" w:rsidRDefault="00BA5B09" w:rsidP="00BA5B09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</w:rPr>
      </w:pPr>
      <w:r>
        <w:rPr>
          <w:rFonts w:ascii="仿宋" w:eastAsia="仿宋" w:hAnsi="仿宋" w:cs="仿宋" w:hint="eastAsia"/>
          <w:sz w:val="32"/>
        </w:rPr>
        <w:t>1.2实验室安全管理组织架构与责任体系</w:t>
      </w:r>
    </w:p>
    <w:p w:rsidR="00BA5B09" w:rsidRDefault="00BA5B09" w:rsidP="00BA5B09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</w:rPr>
      </w:pPr>
      <w:r>
        <w:rPr>
          <w:rFonts w:ascii="仿宋" w:eastAsia="仿宋" w:hAnsi="仿宋" w:cs="仿宋" w:hint="eastAsia"/>
          <w:sz w:val="32"/>
        </w:rPr>
        <w:t>1.3实验室安全制度建设</w:t>
      </w:r>
    </w:p>
    <w:p w:rsidR="00BA5B09" w:rsidRDefault="00BA5B09" w:rsidP="00BA5B09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</w:rPr>
      </w:pPr>
      <w:r>
        <w:rPr>
          <w:rFonts w:ascii="仿宋" w:eastAsia="仿宋" w:hAnsi="仿宋" w:cs="仿宋" w:hint="eastAsia"/>
          <w:sz w:val="32"/>
        </w:rPr>
        <w:t>1.4实验室安全教育</w:t>
      </w:r>
    </w:p>
    <w:p w:rsidR="00BA5B09" w:rsidRDefault="00BA5B09" w:rsidP="00BA5B09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</w:rPr>
      </w:pPr>
      <w:r>
        <w:rPr>
          <w:rFonts w:ascii="仿宋" w:eastAsia="仿宋" w:hAnsi="仿宋" w:cs="仿宋" w:hint="eastAsia"/>
          <w:sz w:val="32"/>
        </w:rPr>
        <w:t>1.5实验室安全常规检查与隐患整改</w:t>
      </w:r>
    </w:p>
    <w:p w:rsidR="00BA5B09" w:rsidRDefault="00BA5B09" w:rsidP="00BA5B09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</w:rPr>
      </w:pPr>
    </w:p>
    <w:p w:rsidR="00BA5B09" w:rsidRDefault="00BA5B09" w:rsidP="00BA5B09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</w:rPr>
      </w:pPr>
      <w:r>
        <w:rPr>
          <w:rFonts w:ascii="仿宋" w:eastAsia="仿宋" w:hAnsi="仿宋" w:cs="仿宋" w:hint="eastAsia"/>
          <w:sz w:val="32"/>
        </w:rPr>
        <w:t>二、实验室安全自查情况</w:t>
      </w:r>
    </w:p>
    <w:p w:rsidR="00BA5B09" w:rsidRDefault="00BA5B09" w:rsidP="00BA5B09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</w:rPr>
      </w:pPr>
      <w:r>
        <w:rPr>
          <w:rFonts w:ascii="仿宋" w:eastAsia="仿宋" w:hAnsi="仿宋" w:cs="仿宋" w:hint="eastAsia"/>
          <w:sz w:val="32"/>
        </w:rPr>
        <w:t>2.1本次自查工作组织与实施</w:t>
      </w:r>
    </w:p>
    <w:p w:rsidR="00BA5B09" w:rsidRDefault="00BA5B09" w:rsidP="00BA5B09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</w:rPr>
      </w:pPr>
      <w:r>
        <w:rPr>
          <w:rFonts w:ascii="仿宋" w:eastAsia="仿宋" w:hAnsi="仿宋" w:cs="仿宋" w:hint="eastAsia"/>
          <w:sz w:val="32"/>
        </w:rPr>
        <w:t>2.2发现的隐患概况</w:t>
      </w:r>
    </w:p>
    <w:p w:rsidR="00BA5B09" w:rsidRDefault="00BA5B09" w:rsidP="00BA5B09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</w:rPr>
      </w:pPr>
    </w:p>
    <w:p w:rsidR="00BA5B09" w:rsidRDefault="00BA5B09" w:rsidP="00BA5B09">
      <w:pPr>
        <w:widowControl/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</w:rPr>
      </w:pPr>
      <w:r>
        <w:rPr>
          <w:rFonts w:ascii="仿宋" w:eastAsia="仿宋" w:hAnsi="仿宋" w:cs="仿宋" w:hint="eastAsia"/>
          <w:sz w:val="32"/>
        </w:rPr>
        <w:t>隐患整改</w:t>
      </w:r>
    </w:p>
    <w:p w:rsidR="00BA5B09" w:rsidRDefault="00BA5B09" w:rsidP="00BA5B09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</w:rPr>
      </w:pPr>
      <w:r>
        <w:rPr>
          <w:rFonts w:ascii="仿宋" w:eastAsia="仿宋" w:hAnsi="仿宋" w:cs="仿宋" w:hint="eastAsia"/>
          <w:sz w:val="32"/>
        </w:rPr>
        <w:t>3.1隐患整改的组织</w:t>
      </w:r>
    </w:p>
    <w:p w:rsidR="00BA5B09" w:rsidRDefault="00BA5B09" w:rsidP="00BA5B09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 w:hint="eastAsia"/>
          <w:sz w:val="32"/>
        </w:rPr>
      </w:pPr>
      <w:r>
        <w:rPr>
          <w:rFonts w:ascii="仿宋" w:eastAsia="仿宋" w:hAnsi="仿宋" w:cs="仿宋" w:hint="eastAsia"/>
          <w:sz w:val="32"/>
        </w:rPr>
        <w:t>3.2隐患整改完成情况</w:t>
      </w:r>
    </w:p>
    <w:p w:rsidR="00BA5B09" w:rsidRDefault="00BA5B09" w:rsidP="00BA5B09">
      <w:pPr>
        <w:widowControl/>
        <w:jc w:val="center"/>
        <w:rPr>
          <w:rFonts w:ascii="仿宋" w:eastAsia="仿宋" w:hAnsi="仿宋" w:cs="仿宋" w:hint="eastAsia"/>
          <w:sz w:val="32"/>
        </w:rPr>
      </w:pPr>
    </w:p>
    <w:p w:rsidR="00BA5B09" w:rsidRDefault="00BA5B09" w:rsidP="00BA5B09">
      <w:pPr>
        <w:widowControl/>
        <w:wordWrap w:val="0"/>
        <w:spacing w:line="560" w:lineRule="exact"/>
        <w:ind w:firstLineChars="200" w:firstLine="640"/>
        <w:jc w:val="right"/>
        <w:rPr>
          <w:rFonts w:ascii="仿宋" w:eastAsia="仿宋" w:hAnsi="仿宋" w:cs="仿宋" w:hint="eastAsia"/>
          <w:sz w:val="32"/>
        </w:rPr>
      </w:pPr>
    </w:p>
    <w:p w:rsidR="00BA5B09" w:rsidRDefault="00BA5B09" w:rsidP="00BA5B09">
      <w:pPr>
        <w:widowControl/>
        <w:wordWrap w:val="0"/>
        <w:spacing w:line="560" w:lineRule="exact"/>
        <w:ind w:firstLineChars="200" w:firstLine="640"/>
        <w:jc w:val="right"/>
        <w:rPr>
          <w:rFonts w:ascii="仿宋" w:eastAsia="仿宋" w:hAnsi="仿宋" w:cs="仿宋" w:hint="eastAsia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学校名称（公章）：            </w:t>
      </w:r>
    </w:p>
    <w:p w:rsidR="00BA5B09" w:rsidRDefault="00BA5B09" w:rsidP="00BA5B09">
      <w:pPr>
        <w:widowControl/>
        <w:wordWrap w:val="0"/>
        <w:spacing w:line="560" w:lineRule="exact"/>
        <w:ind w:right="1280" w:firstLineChars="200" w:firstLine="640"/>
        <w:jc w:val="center"/>
        <w:rPr>
          <w:rFonts w:ascii="仿宋_GB2312" w:eastAsia="仿宋_GB2312" w:hAnsi="黑体"/>
          <w:sz w:val="32"/>
        </w:rPr>
      </w:pPr>
      <w:r>
        <w:rPr>
          <w:rFonts w:ascii="仿宋" w:eastAsia="仿宋" w:hAnsi="仿宋" w:cs="仿宋" w:hint="eastAsia"/>
          <w:sz w:val="32"/>
        </w:rPr>
        <w:t xml:space="preserve">                            报送时间：</w:t>
      </w:r>
      <w:r>
        <w:rPr>
          <w:rFonts w:ascii="仿宋_GB2312" w:eastAsia="仿宋_GB2312" w:hAnsi="黑体" w:hint="eastAsia"/>
          <w:sz w:val="32"/>
        </w:rPr>
        <w:t xml:space="preserve"> </w:t>
      </w:r>
      <w:r>
        <w:rPr>
          <w:rFonts w:ascii="仿宋_GB2312" w:eastAsia="仿宋_GB2312" w:hAnsi="黑体"/>
          <w:sz w:val="32"/>
        </w:rPr>
        <w:t xml:space="preserve">  </w:t>
      </w:r>
    </w:p>
    <w:p w:rsidR="00BA5B09" w:rsidRDefault="00BA5B09" w:rsidP="00BA5B09">
      <w:pPr>
        <w:widowControl/>
        <w:wordWrap w:val="0"/>
        <w:spacing w:line="560" w:lineRule="exact"/>
        <w:ind w:right="1280" w:firstLineChars="200" w:firstLine="640"/>
        <w:jc w:val="center"/>
        <w:rPr>
          <w:rFonts w:ascii="仿宋_GB2312" w:eastAsia="仿宋_GB2312" w:hAnsi="黑体"/>
          <w:sz w:val="32"/>
        </w:rPr>
      </w:pPr>
    </w:p>
    <w:p w:rsidR="00BA5B09" w:rsidRPr="00154801" w:rsidRDefault="00BA5B09" w:rsidP="00BA5B09">
      <w:pPr>
        <w:rPr>
          <w:sz w:val="32"/>
          <w:szCs w:val="32"/>
        </w:rPr>
      </w:pPr>
      <w:r w:rsidRPr="00154801">
        <w:rPr>
          <w:rFonts w:hint="eastAsia"/>
          <w:sz w:val="32"/>
          <w:szCs w:val="32"/>
        </w:rPr>
        <w:t>备注：</w:t>
      </w:r>
      <w:r>
        <w:rPr>
          <w:rFonts w:hint="eastAsia"/>
          <w:sz w:val="32"/>
          <w:szCs w:val="32"/>
        </w:rPr>
        <w:t>这是学校需要提交的格式，</w:t>
      </w:r>
      <w:r w:rsidRPr="00154801">
        <w:rPr>
          <w:rFonts w:hint="eastAsia"/>
          <w:sz w:val="32"/>
          <w:szCs w:val="32"/>
        </w:rPr>
        <w:t>学院</w:t>
      </w:r>
      <w:r>
        <w:rPr>
          <w:rFonts w:hint="eastAsia"/>
          <w:sz w:val="32"/>
          <w:szCs w:val="32"/>
        </w:rPr>
        <w:t>可以按此格式</w:t>
      </w:r>
      <w:r w:rsidRPr="00154801">
        <w:rPr>
          <w:rFonts w:hint="eastAsia"/>
          <w:sz w:val="32"/>
          <w:szCs w:val="32"/>
        </w:rPr>
        <w:t>完成学院的</w:t>
      </w:r>
      <w:r>
        <w:rPr>
          <w:rFonts w:hint="eastAsia"/>
          <w:sz w:val="32"/>
          <w:szCs w:val="32"/>
        </w:rPr>
        <w:t>自查自纠报告和实验室安全隐患自查自纠汇总表</w:t>
      </w:r>
      <w:r w:rsidRPr="00154801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如果学院没有学生进实验室，请文字告知。如果有学生进实验室但检查没有安全隐患，也请文字告知。</w:t>
      </w:r>
    </w:p>
    <w:p w:rsidR="00681106" w:rsidRPr="00BA5B09" w:rsidRDefault="00681106">
      <w:bookmarkStart w:id="0" w:name="_GoBack"/>
      <w:bookmarkEnd w:id="0"/>
    </w:p>
    <w:sectPr w:rsidR="00681106" w:rsidRPr="00BA5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FE1" w:rsidRDefault="00346FE1" w:rsidP="00BA5B09">
      <w:r>
        <w:separator/>
      </w:r>
    </w:p>
  </w:endnote>
  <w:endnote w:type="continuationSeparator" w:id="0">
    <w:p w:rsidR="00346FE1" w:rsidRDefault="00346FE1" w:rsidP="00BA5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FE1" w:rsidRDefault="00346FE1" w:rsidP="00BA5B09">
      <w:r>
        <w:separator/>
      </w:r>
    </w:p>
  </w:footnote>
  <w:footnote w:type="continuationSeparator" w:id="0">
    <w:p w:rsidR="00346FE1" w:rsidRDefault="00346FE1" w:rsidP="00BA5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A7C63D0"/>
    <w:multiLevelType w:val="singleLevel"/>
    <w:tmpl w:val="8A7C63D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1F"/>
    <w:rsid w:val="0021241F"/>
    <w:rsid w:val="00346FE1"/>
    <w:rsid w:val="00681106"/>
    <w:rsid w:val="00BA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2FA55A-9127-4B27-93D6-6F2ADA527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B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5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5B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5B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5B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2020-07-07T08:32:00Z</dcterms:created>
  <dcterms:modified xsi:type="dcterms:W3CDTF">2020-07-07T08:32:00Z</dcterms:modified>
</cp:coreProperties>
</file>